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44C8C" w14:textId="2CE48E02" w:rsidR="005874C2" w:rsidRDefault="005874C2" w:rsidP="005874C2">
      <w:pPr>
        <w:pStyle w:val="Heading1"/>
      </w:pPr>
      <w:bookmarkStart w:id="0" w:name="_Hlk62379117"/>
      <w:bookmarkEnd w:id="0"/>
      <w:r>
        <w:t>Image Processing Assignment 1</w:t>
      </w:r>
    </w:p>
    <w:p w14:paraId="6CA97917" w14:textId="77777777" w:rsidR="005874C2" w:rsidRPr="008F54E0" w:rsidRDefault="005874C2" w:rsidP="005874C2"/>
    <w:p w14:paraId="3C974637" w14:textId="77777777" w:rsidR="005874C2" w:rsidRDefault="005874C2" w:rsidP="005874C2">
      <w:pPr>
        <w:jc w:val="center"/>
      </w:pPr>
      <w:r>
        <w:t>Edward Savage</w:t>
      </w:r>
    </w:p>
    <w:p w14:paraId="126D8453" w14:textId="77777777" w:rsidR="005874C2" w:rsidRDefault="005874C2" w:rsidP="005874C2">
      <w:pPr>
        <w:jc w:val="center"/>
      </w:pPr>
      <w:r>
        <w:t>University of Lincoln, School of Computer Science</w:t>
      </w:r>
    </w:p>
    <w:p w14:paraId="0E7A1D8D" w14:textId="77777777" w:rsidR="005874C2" w:rsidRPr="008F54E0" w:rsidRDefault="005874C2" w:rsidP="005874C2">
      <w:pPr>
        <w:jc w:val="center"/>
        <w:rPr>
          <w:rFonts w:ascii="Consolas" w:hAnsi="Consolas"/>
          <w:b/>
          <w:bCs/>
        </w:rPr>
      </w:pPr>
      <w:r w:rsidRPr="008F54E0">
        <w:rPr>
          <w:rFonts w:ascii="Consolas" w:hAnsi="Consolas"/>
          <w:b/>
          <w:bCs/>
        </w:rPr>
        <w:t>15561454@students.lincoln.ac.uk</w:t>
      </w:r>
    </w:p>
    <w:p w14:paraId="6D24239E" w14:textId="094B03FA" w:rsidR="000B7845" w:rsidRDefault="005874C2" w:rsidP="005874C2">
      <w:r>
        <w:t>The objective of this report is to describe</w:t>
      </w:r>
      <w:r w:rsidR="000C6049">
        <w:t xml:space="preserve"> </w:t>
      </w:r>
      <w:r>
        <w:t xml:space="preserve">the approach to analysing the given </w:t>
      </w:r>
      <w:r w:rsidR="000B7845">
        <w:t xml:space="preserve">images with various image processing techniques to achieve an automatic recognition of </w:t>
      </w:r>
      <w:r w:rsidR="000C6049">
        <w:t>components.</w:t>
      </w:r>
    </w:p>
    <w:p w14:paraId="0FA44C60" w14:textId="5A11D253" w:rsidR="00E8523F" w:rsidRPr="00FB37CC" w:rsidRDefault="000B7845" w:rsidP="00FB37CC">
      <w:pPr>
        <w:pStyle w:val="Heading2"/>
      </w:pPr>
      <w:r w:rsidRPr="00FB37CC">
        <w:t>Task 1 – Pre-processing</w:t>
      </w:r>
    </w:p>
    <w:p w14:paraId="0AAD20C0" w14:textId="64D60A42" w:rsidR="00055F1C" w:rsidRDefault="00055F1C" w:rsidP="007A0D21">
      <w:r w:rsidRPr="00055F1C">
        <w:rPr>
          <w:noProof/>
        </w:rPr>
        <w:drawing>
          <wp:anchor distT="0" distB="0" distL="114300" distR="114300" simplePos="0" relativeHeight="251658240" behindDoc="0" locked="0" layoutInCell="1" allowOverlap="1" wp14:anchorId="039FF98B" wp14:editId="497C36B9">
            <wp:simplePos x="0" y="0"/>
            <wp:positionH relativeFrom="column">
              <wp:posOffset>1381760</wp:posOffset>
            </wp:positionH>
            <wp:positionV relativeFrom="paragraph">
              <wp:posOffset>766445</wp:posOffset>
            </wp:positionV>
            <wp:extent cx="2710180" cy="1991360"/>
            <wp:effectExtent l="0" t="0" r="0" b="8890"/>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rcRect l="9877" r="9975" b="13037"/>
                    <a:stretch/>
                  </pic:blipFill>
                  <pic:spPr bwMode="auto">
                    <a:xfrm>
                      <a:off x="0" y="0"/>
                      <a:ext cx="2710180" cy="1991360"/>
                    </a:xfrm>
                    <a:prstGeom prst="rect">
                      <a:avLst/>
                    </a:prstGeom>
                    <a:ln>
                      <a:noFill/>
                    </a:ln>
                    <a:extLst>
                      <a:ext uri="{53640926-AAD7-44D8-BBD7-CCE9431645EC}">
                        <a14:shadowObscured xmlns:a14="http://schemas.microsoft.com/office/drawing/2010/main"/>
                      </a:ext>
                    </a:extLst>
                  </pic:spPr>
                </pic:pic>
              </a:graphicData>
            </a:graphic>
          </wp:anchor>
        </w:drawing>
      </w:r>
      <w:r w:rsidR="007A0D21">
        <w:t>Firstly,</w:t>
      </w:r>
      <w:r w:rsidR="008020FD">
        <w:t xml:space="preserve"> the image</w:t>
      </w:r>
      <w:r w:rsidR="007A0D21">
        <w:t xml:space="preserve"> was loaded</w:t>
      </w:r>
      <w:r w:rsidR="008020FD">
        <w:t xml:space="preserve"> to the MATLAB workspace using the </w:t>
      </w:r>
      <w:proofErr w:type="spellStart"/>
      <w:r w:rsidR="008020FD" w:rsidRPr="000C6049">
        <w:rPr>
          <w:rFonts w:ascii="Consolas" w:hAnsi="Consolas"/>
        </w:rPr>
        <w:t>imread</w:t>
      </w:r>
      <w:proofErr w:type="spellEnd"/>
      <w:r w:rsidR="008020FD" w:rsidRPr="000C6049">
        <w:rPr>
          <w:rFonts w:ascii="Consolas" w:hAnsi="Consolas"/>
        </w:rPr>
        <w:t>()</w:t>
      </w:r>
      <w:r w:rsidR="008020FD">
        <w:t xml:space="preserve"> function. </w:t>
      </w:r>
      <w:r w:rsidR="007A0D21">
        <w:t xml:space="preserve">The image was then converted to grayscale using the rgb2gray() function. </w:t>
      </w:r>
      <w:r w:rsidR="008020FD">
        <w:t xml:space="preserve">Bilinear interpolation was then applied to resize the image via </w:t>
      </w:r>
      <w:proofErr w:type="spellStart"/>
      <w:r w:rsidR="007A0D21" w:rsidRPr="000C6049">
        <w:rPr>
          <w:rFonts w:ascii="Consolas" w:hAnsi="Consolas"/>
        </w:rPr>
        <w:t>imresize</w:t>
      </w:r>
      <w:proofErr w:type="spellEnd"/>
      <w:r w:rsidR="007A0D21" w:rsidRPr="000C6049">
        <w:rPr>
          <w:rFonts w:ascii="Consolas" w:hAnsi="Consolas"/>
        </w:rPr>
        <w:t>()</w:t>
      </w:r>
      <w:r w:rsidR="007A0D21">
        <w:t xml:space="preserve"> and parsing the ‘bilinear’ parameter</w:t>
      </w:r>
      <w:r>
        <w:t xml:space="preserve"> (See Fig.1)</w:t>
      </w:r>
      <w:r w:rsidR="007A0D21">
        <w:t>.</w:t>
      </w:r>
    </w:p>
    <w:p w14:paraId="7BFC1EE7" w14:textId="1BD326AB" w:rsidR="00055F1C" w:rsidRPr="00055F1C" w:rsidRDefault="00055F1C" w:rsidP="00055F1C">
      <w:pPr>
        <w:jc w:val="center"/>
        <w:rPr>
          <w:i/>
          <w:iCs/>
          <w:sz w:val="20"/>
          <w:szCs w:val="20"/>
        </w:rPr>
      </w:pPr>
      <w:r w:rsidRPr="00055F1C">
        <w:rPr>
          <w:b/>
          <w:bCs/>
          <w:i/>
          <w:iCs/>
          <w:sz w:val="20"/>
          <w:szCs w:val="20"/>
        </w:rPr>
        <w:t>Fig.1.</w:t>
      </w:r>
      <w:r w:rsidRPr="00055F1C">
        <w:rPr>
          <w:i/>
          <w:iCs/>
          <w:sz w:val="20"/>
          <w:szCs w:val="20"/>
        </w:rPr>
        <w:t>(Bilinear interpolation result)</w:t>
      </w:r>
    </w:p>
    <w:p w14:paraId="2047F3B2" w14:textId="54A3A8FF" w:rsidR="00214BBF" w:rsidRDefault="00617F38" w:rsidP="007A0D21">
      <w:r w:rsidRPr="00214BBF">
        <w:rPr>
          <w:noProof/>
        </w:rPr>
        <w:drawing>
          <wp:anchor distT="0" distB="0" distL="114300" distR="114300" simplePos="0" relativeHeight="251670528" behindDoc="0" locked="0" layoutInCell="1" allowOverlap="1" wp14:anchorId="03010A73" wp14:editId="43134457">
            <wp:simplePos x="0" y="0"/>
            <wp:positionH relativeFrom="column">
              <wp:posOffset>92710</wp:posOffset>
            </wp:positionH>
            <wp:positionV relativeFrom="paragraph">
              <wp:posOffset>673100</wp:posOffset>
            </wp:positionV>
            <wp:extent cx="2795905" cy="2217420"/>
            <wp:effectExtent l="0" t="0" r="4445" b="0"/>
            <wp:wrapTopAndBottom/>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l="6034" t="2999" r="8982" b="7135"/>
                    <a:stretch/>
                  </pic:blipFill>
                  <pic:spPr bwMode="auto">
                    <a:xfrm>
                      <a:off x="0" y="0"/>
                      <a:ext cx="2795905"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4BBF">
        <w:rPr>
          <w:noProof/>
        </w:rPr>
        <w:drawing>
          <wp:anchor distT="0" distB="0" distL="114300" distR="114300" simplePos="0" relativeHeight="251671552" behindDoc="0" locked="0" layoutInCell="1" allowOverlap="1" wp14:anchorId="5251DDFC" wp14:editId="52091FBC">
            <wp:simplePos x="0" y="0"/>
            <wp:positionH relativeFrom="column">
              <wp:posOffset>2970530</wp:posOffset>
            </wp:positionH>
            <wp:positionV relativeFrom="paragraph">
              <wp:posOffset>667873</wp:posOffset>
            </wp:positionV>
            <wp:extent cx="2795905" cy="2203450"/>
            <wp:effectExtent l="0" t="0" r="4445" b="6350"/>
            <wp:wrapTopAndBottom/>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l="5523" t="2863" r="9082" b="7418"/>
                    <a:stretch/>
                  </pic:blipFill>
                  <pic:spPr bwMode="auto">
                    <a:xfrm>
                      <a:off x="0" y="0"/>
                      <a:ext cx="2795905" cy="220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D21">
        <w:t xml:space="preserve">The </w:t>
      </w:r>
      <w:proofErr w:type="spellStart"/>
      <w:r w:rsidR="007A0D21" w:rsidRPr="00617F38">
        <w:rPr>
          <w:rFonts w:ascii="Consolas" w:hAnsi="Consolas"/>
        </w:rPr>
        <w:t>imhist</w:t>
      </w:r>
      <w:proofErr w:type="spellEnd"/>
      <w:r w:rsidR="007A0D21" w:rsidRPr="00617F38">
        <w:rPr>
          <w:rFonts w:ascii="Consolas" w:hAnsi="Consolas"/>
        </w:rPr>
        <w:t>()</w:t>
      </w:r>
      <w:r w:rsidR="007A0D21">
        <w:t xml:space="preserve"> function was then applied to understand intensity distribution</w:t>
      </w:r>
      <w:r w:rsidR="000C6049">
        <w:t xml:space="preserve"> (See Fig.2, left)</w:t>
      </w:r>
      <w:r w:rsidR="00214BBF">
        <w:t>, when compared to the histogram after enhancement</w:t>
      </w:r>
      <w:r w:rsidR="000C6049">
        <w:t xml:space="preserve"> (See Fig.2, right)</w:t>
      </w:r>
      <w:r w:rsidR="00214BBF">
        <w:t>, we can see quite a difference in</w:t>
      </w:r>
      <w:r w:rsidR="000C6049">
        <w:t xml:space="preserve"> </w:t>
      </w:r>
      <w:r w:rsidR="00214BBF">
        <w:t>distribution</w:t>
      </w:r>
      <w:r w:rsidR="007A0D21">
        <w:t>.</w:t>
      </w:r>
      <w:r w:rsidR="00055F1C">
        <w:t xml:space="preserve"> </w:t>
      </w:r>
      <w:r w:rsidR="00214BBF" w:rsidRPr="00214BBF">
        <w:t xml:space="preserve"> </w:t>
      </w:r>
    </w:p>
    <w:p w14:paraId="425E4D0F" w14:textId="58CFC1B3" w:rsidR="00214BBF" w:rsidRDefault="00214BBF" w:rsidP="00214BBF">
      <w:pPr>
        <w:jc w:val="center"/>
        <w:rPr>
          <w:i/>
          <w:iCs/>
          <w:sz w:val="20"/>
          <w:szCs w:val="20"/>
        </w:rPr>
      </w:pPr>
      <w:r w:rsidRPr="00214BBF">
        <w:rPr>
          <w:b/>
          <w:bCs/>
          <w:sz w:val="20"/>
          <w:szCs w:val="20"/>
        </w:rPr>
        <w:t>Fig.</w:t>
      </w:r>
      <w:r>
        <w:rPr>
          <w:b/>
          <w:bCs/>
          <w:sz w:val="20"/>
          <w:szCs w:val="20"/>
        </w:rPr>
        <w:t>2</w:t>
      </w:r>
      <w:r w:rsidRPr="00214BBF">
        <w:rPr>
          <w:b/>
          <w:bCs/>
          <w:sz w:val="20"/>
          <w:szCs w:val="20"/>
        </w:rPr>
        <w:t xml:space="preserve">. </w:t>
      </w:r>
      <w:r w:rsidRPr="00214BBF">
        <w:rPr>
          <w:i/>
          <w:iCs/>
          <w:sz w:val="20"/>
          <w:szCs w:val="20"/>
        </w:rPr>
        <w:t>(Histogram before enhancement (left), Histogram after enhancement (right))</w:t>
      </w:r>
    </w:p>
    <w:p w14:paraId="0D54D94D" w14:textId="3B5DF9A4" w:rsidR="007C731C" w:rsidRDefault="007C731C">
      <w:pPr>
        <w:shd w:val="clear" w:color="auto" w:fill="auto"/>
        <w:spacing w:line="259" w:lineRule="auto"/>
      </w:pPr>
      <w:r>
        <w:lastRenderedPageBreak/>
        <w:t>Most values have gained intensity, the enhancement procedure has increased background values and decreased foreground values</w:t>
      </w:r>
      <w:r w:rsidR="000C6049">
        <w:t>, leading to a uniquely expanded histogram</w:t>
      </w:r>
      <w:r>
        <w:t>.</w:t>
      </w:r>
    </w:p>
    <w:p w14:paraId="0B211932" w14:textId="4D472752" w:rsidR="007C731C" w:rsidRPr="00214BBF" w:rsidRDefault="007C731C" w:rsidP="007C731C">
      <w:pPr>
        <w:rPr>
          <w:i/>
          <w:iCs/>
          <w:sz w:val="20"/>
          <w:szCs w:val="20"/>
        </w:rPr>
      </w:pPr>
      <w:r>
        <w:t xml:space="preserve">Image enhancement went through several methods, starting with flattening. Utilising gaussian smoothing with low standard deviation provided an approximation of shading for each component, giving an easier approximation for background and foreground elements. Local image contrasting allowed for edge aware enhancement and </w:t>
      </w:r>
      <w:r w:rsidR="000C6049">
        <w:t xml:space="preserve">further </w:t>
      </w:r>
      <w:r>
        <w:t>flattening of components.</w:t>
      </w:r>
    </w:p>
    <w:p w14:paraId="0FD04BD0" w14:textId="144D09F2" w:rsidR="007C731C" w:rsidRDefault="007C731C" w:rsidP="007C731C">
      <w:r w:rsidRPr="007C731C">
        <w:rPr>
          <w:noProof/>
        </w:rPr>
        <w:drawing>
          <wp:anchor distT="0" distB="0" distL="114300" distR="114300" simplePos="0" relativeHeight="251659264" behindDoc="0" locked="0" layoutInCell="1" allowOverlap="1" wp14:anchorId="1229DE95" wp14:editId="29683CB5">
            <wp:simplePos x="0" y="0"/>
            <wp:positionH relativeFrom="margin">
              <wp:align>center</wp:align>
            </wp:positionH>
            <wp:positionV relativeFrom="paragraph">
              <wp:posOffset>846845</wp:posOffset>
            </wp:positionV>
            <wp:extent cx="2402840" cy="1899285"/>
            <wp:effectExtent l="0" t="0" r="0" b="5715"/>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l="9614" t="906" r="16243" b="12546"/>
                    <a:stretch/>
                  </pic:blipFill>
                  <pic:spPr bwMode="auto">
                    <a:xfrm>
                      <a:off x="0" y="0"/>
                      <a:ext cx="2402840" cy="1899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objects then go through opening-by-reconstruction, followed by closing-by-reconstruction. Through each step the top and bottom 1% of values are saturated with </w:t>
      </w:r>
      <w:proofErr w:type="spellStart"/>
      <w:r w:rsidRPr="000C6049">
        <w:rPr>
          <w:rFonts w:ascii="Consolas" w:hAnsi="Consolas"/>
        </w:rPr>
        <w:t>imadjust</w:t>
      </w:r>
      <w:proofErr w:type="spellEnd"/>
      <w:r w:rsidRPr="000C6049">
        <w:rPr>
          <w:rFonts w:ascii="Consolas" w:hAnsi="Consolas"/>
        </w:rPr>
        <w:t>()</w:t>
      </w:r>
      <w:r>
        <w:t xml:space="preserve"> to </w:t>
      </w:r>
      <w:r w:rsidR="00FB37CC">
        <w:t>reduce intensity at</w:t>
      </w:r>
      <w:r>
        <w:t xml:space="preserve"> non-relevant components </w:t>
      </w:r>
      <w:r w:rsidR="000C6049">
        <w:t>and</w:t>
      </w:r>
      <w:r>
        <w:t xml:space="preserve"> noise. Lastly, the values are eroded with a small square structure to close off unconnected components</w:t>
      </w:r>
      <w:r w:rsidR="000C6049">
        <w:t xml:space="preserve"> (See Fig.3)</w:t>
      </w:r>
      <w:r>
        <w:t>.</w:t>
      </w:r>
    </w:p>
    <w:p w14:paraId="3C8BFD3A" w14:textId="3CB94418" w:rsidR="00FB37CC" w:rsidRPr="00FB37CC" w:rsidRDefault="00FB37CC" w:rsidP="00FB37CC">
      <w:pPr>
        <w:jc w:val="center"/>
        <w:rPr>
          <w:i/>
          <w:iCs/>
          <w:sz w:val="20"/>
          <w:szCs w:val="20"/>
        </w:rPr>
      </w:pPr>
      <w:r w:rsidRPr="00214BBF">
        <w:rPr>
          <w:b/>
          <w:bCs/>
          <w:sz w:val="20"/>
          <w:szCs w:val="20"/>
        </w:rPr>
        <w:t>Fig.</w:t>
      </w:r>
      <w:r>
        <w:rPr>
          <w:b/>
          <w:bCs/>
          <w:sz w:val="20"/>
          <w:szCs w:val="20"/>
        </w:rPr>
        <w:t>3</w:t>
      </w:r>
      <w:r w:rsidRPr="00214BBF">
        <w:rPr>
          <w:b/>
          <w:bCs/>
          <w:sz w:val="20"/>
          <w:szCs w:val="20"/>
        </w:rPr>
        <w:t xml:space="preserve">. </w:t>
      </w:r>
      <w:r w:rsidRPr="00214BBF">
        <w:rPr>
          <w:i/>
          <w:iCs/>
          <w:sz w:val="20"/>
          <w:szCs w:val="20"/>
        </w:rPr>
        <w:t>(</w:t>
      </w:r>
      <w:r>
        <w:rPr>
          <w:i/>
          <w:iCs/>
          <w:sz w:val="20"/>
          <w:szCs w:val="20"/>
        </w:rPr>
        <w:t>Resulting enhanced image</w:t>
      </w:r>
      <w:r w:rsidRPr="00214BBF">
        <w:rPr>
          <w:i/>
          <w:iCs/>
          <w:sz w:val="20"/>
          <w:szCs w:val="20"/>
        </w:rPr>
        <w:t>)</w:t>
      </w:r>
    </w:p>
    <w:p w14:paraId="25D9A219" w14:textId="519AE1A3" w:rsidR="007C731C" w:rsidRDefault="007C731C" w:rsidP="007C731C">
      <w:r>
        <w:t xml:space="preserve">The reconstruction methods were preferred over the toolbox </w:t>
      </w:r>
      <w:proofErr w:type="spellStart"/>
      <w:r w:rsidRPr="000C6049">
        <w:rPr>
          <w:rFonts w:ascii="Consolas" w:hAnsi="Consolas"/>
        </w:rPr>
        <w:t>imopen</w:t>
      </w:r>
      <w:proofErr w:type="spellEnd"/>
      <w:r w:rsidRPr="000C6049">
        <w:rPr>
          <w:rFonts w:ascii="Consolas" w:hAnsi="Consolas"/>
        </w:rPr>
        <w:t>()</w:t>
      </w:r>
      <w:r>
        <w:t xml:space="preserve"> and </w:t>
      </w:r>
      <w:proofErr w:type="spellStart"/>
      <w:r w:rsidRPr="000C6049">
        <w:rPr>
          <w:rFonts w:ascii="Consolas" w:hAnsi="Consolas"/>
        </w:rPr>
        <w:t>imclose</w:t>
      </w:r>
      <w:proofErr w:type="spellEnd"/>
      <w:r w:rsidRPr="000C6049">
        <w:rPr>
          <w:rFonts w:ascii="Consolas" w:hAnsi="Consolas"/>
        </w:rPr>
        <w:t>()</w:t>
      </w:r>
      <w:r>
        <w:t xml:space="preserve"> morphological operations as the mask for reconstruction is applied using a flood-fill from seed points, which are defined by the erosion and dilation methods. The toolbox functions use a structuring element rather than connected components to perform the reconstruction.</w:t>
      </w:r>
    </w:p>
    <w:p w14:paraId="7C9E9954" w14:textId="78F8AB35" w:rsidR="00FB37CC" w:rsidRPr="00FB37CC" w:rsidRDefault="00FB37CC" w:rsidP="00FB37CC">
      <w:pPr>
        <w:pStyle w:val="Heading2"/>
      </w:pPr>
      <w:r w:rsidRPr="00FB37CC">
        <w:t>Task 2 – Edge detection</w:t>
      </w:r>
    </w:p>
    <w:p w14:paraId="34786E5D" w14:textId="687933EC" w:rsidR="00214BBF" w:rsidRDefault="00E42FF5" w:rsidP="00FB37CC">
      <w:r w:rsidRPr="00FB37CC">
        <w:rPr>
          <w:noProof/>
        </w:rPr>
        <w:drawing>
          <wp:anchor distT="0" distB="0" distL="114300" distR="114300" simplePos="0" relativeHeight="251660288" behindDoc="0" locked="0" layoutInCell="1" allowOverlap="1" wp14:anchorId="6DC3CECA" wp14:editId="1B157CD6">
            <wp:simplePos x="0" y="0"/>
            <wp:positionH relativeFrom="margin">
              <wp:align>center</wp:align>
            </wp:positionH>
            <wp:positionV relativeFrom="paragraph">
              <wp:posOffset>649800</wp:posOffset>
            </wp:positionV>
            <wp:extent cx="2966085" cy="2145030"/>
            <wp:effectExtent l="0" t="0" r="5715" b="762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9923" t="1208" r="9799" b="13003"/>
                    <a:stretch/>
                  </pic:blipFill>
                  <pic:spPr bwMode="auto">
                    <a:xfrm>
                      <a:off x="0" y="0"/>
                      <a:ext cx="296608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7CC">
        <w:t>Both Sobel and Canny methods are sensitive to noise, but Canny does not supress maxima, all edge candidates that are not dominant in their respective neighbourhoods are not considered edges</w:t>
      </w:r>
      <w:r>
        <w:t xml:space="preserve"> and was hence used with the </w:t>
      </w:r>
      <w:r w:rsidRPr="00E42FF5">
        <w:rPr>
          <w:rFonts w:ascii="Consolas" w:hAnsi="Consolas"/>
        </w:rPr>
        <w:t>edge()</w:t>
      </w:r>
      <w:r>
        <w:t xml:space="preserve"> function</w:t>
      </w:r>
      <w:r w:rsidR="00FB37CC">
        <w:t>.</w:t>
      </w:r>
    </w:p>
    <w:p w14:paraId="7AE6A03F" w14:textId="28A594F5" w:rsidR="00FB37CC" w:rsidRPr="00FB37CC" w:rsidRDefault="00FB37CC" w:rsidP="00FB37CC">
      <w:pPr>
        <w:jc w:val="center"/>
        <w:rPr>
          <w:i/>
          <w:iCs/>
          <w:sz w:val="20"/>
          <w:szCs w:val="20"/>
        </w:rPr>
      </w:pPr>
      <w:r w:rsidRPr="00214BBF">
        <w:rPr>
          <w:b/>
          <w:bCs/>
          <w:sz w:val="20"/>
          <w:szCs w:val="20"/>
        </w:rPr>
        <w:t>Fig.</w:t>
      </w:r>
      <w:r>
        <w:rPr>
          <w:b/>
          <w:bCs/>
          <w:sz w:val="20"/>
          <w:szCs w:val="20"/>
        </w:rPr>
        <w:t>4</w:t>
      </w:r>
      <w:r w:rsidRPr="00214BBF">
        <w:rPr>
          <w:b/>
          <w:bCs/>
          <w:sz w:val="20"/>
          <w:szCs w:val="20"/>
        </w:rPr>
        <w:t xml:space="preserve">. </w:t>
      </w:r>
      <w:r w:rsidRPr="00214BBF">
        <w:rPr>
          <w:i/>
          <w:iCs/>
          <w:sz w:val="20"/>
          <w:szCs w:val="20"/>
        </w:rPr>
        <w:t>(</w:t>
      </w:r>
      <w:r>
        <w:rPr>
          <w:i/>
          <w:iCs/>
          <w:sz w:val="20"/>
          <w:szCs w:val="20"/>
        </w:rPr>
        <w:t>Resulting Canny edge detection)</w:t>
      </w:r>
    </w:p>
    <w:p w14:paraId="65F959CC" w14:textId="2DA337FD" w:rsidR="005310CB" w:rsidRDefault="005310CB" w:rsidP="00FB37CC">
      <w:pPr>
        <w:pStyle w:val="Heading2"/>
      </w:pPr>
      <w:r>
        <w:lastRenderedPageBreak/>
        <w:t>Task 3</w:t>
      </w:r>
      <w:r w:rsidR="00DC0E09">
        <w:t xml:space="preserve"> and 4</w:t>
      </w:r>
      <w:r>
        <w:t xml:space="preserve"> – </w:t>
      </w:r>
      <w:r w:rsidR="00DC0E09">
        <w:t>Segmentation and Object Recognition</w:t>
      </w:r>
    </w:p>
    <w:p w14:paraId="32508A2A" w14:textId="1567988A" w:rsidR="00954250" w:rsidRPr="00954250" w:rsidRDefault="005310CB" w:rsidP="00954250">
      <w:r>
        <w:t>For this task we label the connected components</w:t>
      </w:r>
      <w:r w:rsidR="004B486D">
        <w:t>.</w:t>
      </w:r>
      <w:r>
        <w:t xml:space="preserve"> </w:t>
      </w:r>
      <w:r w:rsidR="004B486D">
        <w:t>Firstly,</w:t>
      </w:r>
      <w:r>
        <w:t xml:space="preserve"> we fill any remaining holes in objects by using the </w:t>
      </w:r>
      <w:proofErr w:type="spellStart"/>
      <w:r w:rsidRPr="004B486D">
        <w:rPr>
          <w:rFonts w:ascii="Consolas" w:hAnsi="Consolas"/>
        </w:rPr>
        <w:t>imfill</w:t>
      </w:r>
      <w:proofErr w:type="spellEnd"/>
      <w:r w:rsidRPr="004B486D">
        <w:rPr>
          <w:rFonts w:ascii="Consolas" w:hAnsi="Consolas"/>
        </w:rPr>
        <w:t>(</w:t>
      </w:r>
      <w:r>
        <w:t>) function with parameter ‘holes’</w:t>
      </w:r>
      <w:r w:rsidR="004B486D">
        <w:t xml:space="preserve"> and then apply </w:t>
      </w:r>
      <w:proofErr w:type="spellStart"/>
      <w:r w:rsidR="004B486D" w:rsidRPr="004B486D">
        <w:rPr>
          <w:rFonts w:ascii="Consolas" w:hAnsi="Consolas"/>
        </w:rPr>
        <w:t>bwlabel</w:t>
      </w:r>
      <w:proofErr w:type="spellEnd"/>
      <w:r w:rsidR="004B486D" w:rsidRPr="004B486D">
        <w:rPr>
          <w:rFonts w:ascii="Consolas" w:hAnsi="Consolas"/>
        </w:rPr>
        <w:t>()</w:t>
      </w:r>
      <w:r>
        <w:t xml:space="preserve">. </w:t>
      </w:r>
      <w:r w:rsidR="004B486D">
        <w:t xml:space="preserve"> </w:t>
      </w:r>
      <w:r w:rsidR="00954250">
        <w:t>Each object returned was a unique entity</w:t>
      </w:r>
      <w:r w:rsidR="004B486D">
        <w:t xml:space="preserve"> (See Fig.5, left)</w:t>
      </w:r>
      <w:r w:rsidR="00954250">
        <w:t>, where we wish for each to fall within defined classes. To classify</w:t>
      </w:r>
      <w:r w:rsidR="004B486D">
        <w:t>,</w:t>
      </w:r>
      <w:r w:rsidR="00954250">
        <w:t xml:space="preserve"> we create a table with the axis dimensions using the </w:t>
      </w:r>
      <w:proofErr w:type="spellStart"/>
      <w:r w:rsidR="00954250" w:rsidRPr="004B486D">
        <w:rPr>
          <w:rFonts w:ascii="Consolas" w:hAnsi="Consolas"/>
        </w:rPr>
        <w:t>regionprops</w:t>
      </w:r>
      <w:proofErr w:type="spellEnd"/>
      <w:r w:rsidR="00954250" w:rsidRPr="004B486D">
        <w:rPr>
          <w:rFonts w:ascii="Consolas" w:hAnsi="Consolas"/>
        </w:rPr>
        <w:t>()</w:t>
      </w:r>
      <w:r w:rsidR="00954250">
        <w:t xml:space="preserve"> function. We then initialize a container image with the same dimensions as the parsed binary image.</w:t>
      </w:r>
    </w:p>
    <w:p w14:paraId="57BB0EAE" w14:textId="17CBA9C1" w:rsidR="005310CB" w:rsidRDefault="00723192" w:rsidP="007A0D21">
      <w:pPr>
        <w:rPr>
          <w:noProof/>
        </w:rPr>
      </w:pPr>
      <w:r w:rsidRPr="00FB37CC">
        <w:rPr>
          <w:noProof/>
        </w:rPr>
        <w:drawing>
          <wp:anchor distT="0" distB="0" distL="114300" distR="114300" simplePos="0" relativeHeight="251661312" behindDoc="0" locked="0" layoutInCell="1" allowOverlap="1" wp14:anchorId="217B349A" wp14:editId="3B93968F">
            <wp:simplePos x="0" y="0"/>
            <wp:positionH relativeFrom="margin">
              <wp:posOffset>2894330</wp:posOffset>
            </wp:positionH>
            <wp:positionV relativeFrom="paragraph">
              <wp:posOffset>967105</wp:posOffset>
            </wp:positionV>
            <wp:extent cx="2286000" cy="1658620"/>
            <wp:effectExtent l="0" t="0" r="0"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rcRect l="9717" t="906" r="10004" b="13008"/>
                    <a:stretch/>
                  </pic:blipFill>
                  <pic:spPr bwMode="auto">
                    <a:xfrm>
                      <a:off x="0" y="0"/>
                      <a:ext cx="2286000" cy="165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0E09">
        <w:rPr>
          <w:noProof/>
        </w:rPr>
        <w:drawing>
          <wp:anchor distT="0" distB="0" distL="114300" distR="114300" simplePos="0" relativeHeight="251662336" behindDoc="0" locked="0" layoutInCell="1" allowOverlap="1" wp14:anchorId="23CA19FA" wp14:editId="2E4581DC">
            <wp:simplePos x="0" y="0"/>
            <wp:positionH relativeFrom="margin">
              <wp:posOffset>544684</wp:posOffset>
            </wp:positionH>
            <wp:positionV relativeFrom="paragraph">
              <wp:posOffset>972820</wp:posOffset>
            </wp:positionV>
            <wp:extent cx="2302856" cy="1668144"/>
            <wp:effectExtent l="0" t="0" r="2540" b="8890"/>
            <wp:wrapTopAndBottom/>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rcRect l="9819" t="1058" r="10207" b="13310"/>
                    <a:stretch/>
                  </pic:blipFill>
                  <pic:spPr bwMode="auto">
                    <a:xfrm>
                      <a:off x="0" y="0"/>
                      <a:ext cx="2302856" cy="16681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10CB">
        <w:t>Utilising the table return, we gather the number of objects detected, and begin to iterate through them. We use the axis dimensions to compare sizes, categorising based on how much distance there is between an axis. Once we classified the object</w:t>
      </w:r>
      <w:r w:rsidR="004B486D">
        <w:t>s</w:t>
      </w:r>
      <w:r w:rsidR="005310CB">
        <w:t xml:space="preserve"> to relevant container</w:t>
      </w:r>
      <w:r w:rsidR="004B486D">
        <w:t>s</w:t>
      </w:r>
      <w:r w:rsidR="005310CB">
        <w:t>, we replace the container values with a respective classifier identifier 1,2 or 3</w:t>
      </w:r>
      <w:r w:rsidR="00954250">
        <w:t xml:space="preserve"> at the positions of the object</w:t>
      </w:r>
      <w:r w:rsidR="004B486D">
        <w:t xml:space="preserve"> and convert the label to RGB (See Fig.5, right)</w:t>
      </w:r>
      <w:r w:rsidR="005310CB">
        <w:t>.</w:t>
      </w:r>
      <w:r w:rsidR="00DC0E09" w:rsidRPr="00DC0E09">
        <w:rPr>
          <w:noProof/>
        </w:rPr>
        <w:t xml:space="preserve"> </w:t>
      </w:r>
    </w:p>
    <w:p w14:paraId="5DC917E0" w14:textId="47F5AE2F" w:rsidR="00FB37CC" w:rsidRPr="00FC0032" w:rsidRDefault="00DC0E09" w:rsidP="00FC0032">
      <w:pPr>
        <w:jc w:val="center"/>
        <w:rPr>
          <w:i/>
          <w:iCs/>
          <w:sz w:val="20"/>
          <w:szCs w:val="20"/>
        </w:rPr>
      </w:pPr>
      <w:r w:rsidRPr="00214BBF">
        <w:rPr>
          <w:b/>
          <w:bCs/>
          <w:sz w:val="20"/>
          <w:szCs w:val="20"/>
        </w:rPr>
        <w:t>Fig.</w:t>
      </w:r>
      <w:r>
        <w:rPr>
          <w:b/>
          <w:bCs/>
          <w:sz w:val="20"/>
          <w:szCs w:val="20"/>
        </w:rPr>
        <w:t>5</w:t>
      </w:r>
      <w:r w:rsidRPr="00214BBF">
        <w:rPr>
          <w:b/>
          <w:bCs/>
          <w:sz w:val="20"/>
          <w:szCs w:val="20"/>
        </w:rPr>
        <w:t xml:space="preserve">. </w:t>
      </w:r>
      <w:r w:rsidRPr="00214BBF">
        <w:rPr>
          <w:i/>
          <w:iCs/>
          <w:sz w:val="20"/>
          <w:szCs w:val="20"/>
        </w:rPr>
        <w:t>(</w:t>
      </w:r>
      <w:r>
        <w:rPr>
          <w:i/>
          <w:iCs/>
          <w:sz w:val="20"/>
          <w:szCs w:val="20"/>
        </w:rPr>
        <w:t>Segmented Image (left), objects recognised (right))</w:t>
      </w:r>
    </w:p>
    <w:p w14:paraId="524CB720" w14:textId="01792DC4" w:rsidR="00954250" w:rsidRDefault="00954250" w:rsidP="00FB37CC">
      <w:pPr>
        <w:pStyle w:val="Heading2"/>
      </w:pPr>
      <w:r>
        <w:t>Task 5 – Robust method</w:t>
      </w:r>
      <w:r w:rsidR="00FC0032" w:rsidRPr="00FC0032">
        <w:t xml:space="preserve"> </w:t>
      </w:r>
    </w:p>
    <w:p w14:paraId="7A9DB228" w14:textId="0EBE81F1" w:rsidR="00FC0032" w:rsidRDefault="00FC0032" w:rsidP="00954250">
      <w:r>
        <w:t xml:space="preserve">The resizing process has remained, but now uses bicubic interpolation to provide smoother tonal gradations. Flattening </w:t>
      </w:r>
      <w:r w:rsidR="004B486D">
        <w:t xml:space="preserve">with </w:t>
      </w:r>
      <w:proofErr w:type="spellStart"/>
      <w:r w:rsidRPr="004B486D">
        <w:rPr>
          <w:rFonts w:ascii="Consolas" w:hAnsi="Consolas"/>
        </w:rPr>
        <w:t>imflatfield</w:t>
      </w:r>
      <w:proofErr w:type="spellEnd"/>
      <w:r w:rsidRPr="004B486D">
        <w:rPr>
          <w:rFonts w:ascii="Consolas" w:hAnsi="Consolas"/>
        </w:rPr>
        <w:t>()</w:t>
      </w:r>
      <w:r w:rsidR="004B486D">
        <w:t xml:space="preserve"> </w:t>
      </w:r>
      <w:r>
        <w:t>utilises gaussian smoothing to its sigma value, which was set to 10. This reduces shading distortion and allows for better contrast processing</w:t>
      </w:r>
      <w:r w:rsidR="004B486D">
        <w:t xml:space="preserve"> (see Fig.6, left)</w:t>
      </w:r>
      <w:r>
        <w:t>.</w:t>
      </w:r>
    </w:p>
    <w:p w14:paraId="4BA1DDF4" w14:textId="07221ACF" w:rsidR="00954250" w:rsidRDefault="00152F59" w:rsidP="00954250">
      <w:r w:rsidRPr="00272870">
        <w:rPr>
          <w:noProof/>
        </w:rPr>
        <w:drawing>
          <wp:anchor distT="0" distB="0" distL="114300" distR="114300" simplePos="0" relativeHeight="251663360" behindDoc="0" locked="0" layoutInCell="1" allowOverlap="1" wp14:anchorId="7D364157" wp14:editId="6963C2FD">
            <wp:simplePos x="0" y="0"/>
            <wp:positionH relativeFrom="column">
              <wp:posOffset>55733</wp:posOffset>
            </wp:positionH>
            <wp:positionV relativeFrom="paragraph">
              <wp:posOffset>670267</wp:posOffset>
            </wp:positionV>
            <wp:extent cx="2762885" cy="1945640"/>
            <wp:effectExtent l="0" t="0" r="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0947" t="5387" r="10515" b="13653"/>
                    <a:stretch/>
                  </pic:blipFill>
                  <pic:spPr bwMode="auto">
                    <a:xfrm>
                      <a:off x="0" y="0"/>
                      <a:ext cx="2762885" cy="194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2870">
        <w:rPr>
          <w:noProof/>
        </w:rPr>
        <w:drawing>
          <wp:anchor distT="0" distB="0" distL="114300" distR="114300" simplePos="0" relativeHeight="251664384" behindDoc="0" locked="0" layoutInCell="1" allowOverlap="1" wp14:anchorId="4D812514" wp14:editId="5945AE0A">
            <wp:simplePos x="0" y="0"/>
            <wp:positionH relativeFrom="margin">
              <wp:posOffset>2882753</wp:posOffset>
            </wp:positionH>
            <wp:positionV relativeFrom="paragraph">
              <wp:posOffset>671536</wp:posOffset>
            </wp:positionV>
            <wp:extent cx="2783840" cy="1951355"/>
            <wp:effectExtent l="0" t="0" r="0" b="0"/>
            <wp:wrapTopAndBottom/>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0433" t="5387" r="10515" b="13503"/>
                    <a:stretch/>
                  </pic:blipFill>
                  <pic:spPr bwMode="auto">
                    <a:xfrm>
                      <a:off x="0" y="0"/>
                      <a:ext cx="2783840"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1AC5">
        <w:t>Local</w:t>
      </w:r>
      <w:r w:rsidR="00954250">
        <w:t xml:space="preserve"> contrasting at a high sensitivity rate</w:t>
      </w:r>
      <w:r w:rsidR="003B1AC5">
        <w:t xml:space="preserve"> was</w:t>
      </w:r>
      <w:r w:rsidR="00FC0032">
        <w:t xml:space="preserve"> then</w:t>
      </w:r>
      <w:r w:rsidR="003B1AC5">
        <w:t xml:space="preserve"> applied</w:t>
      </w:r>
      <w:r w:rsidR="00954250">
        <w:t>, as to not pick up</w:t>
      </w:r>
      <w:r w:rsidR="003B1AC5">
        <w:t xml:space="preserve"> noise, but strengthen object boundaries</w:t>
      </w:r>
      <w:r w:rsidR="00954250">
        <w:t>. A Laplacian filter is</w:t>
      </w:r>
      <w:r w:rsidR="00FC0032">
        <w:t xml:space="preserve"> also</w:t>
      </w:r>
      <w:r w:rsidR="00954250">
        <w:t xml:space="preserve"> applied to remove </w:t>
      </w:r>
      <w:r w:rsidR="003B1AC5">
        <w:t xml:space="preserve">remaining </w:t>
      </w:r>
      <w:r w:rsidR="00954250">
        <w:t>noise and perform edge-aware smoothing</w:t>
      </w:r>
      <w:r w:rsidR="004B486D">
        <w:t xml:space="preserve"> (See Fig.6, right)</w:t>
      </w:r>
      <w:r w:rsidR="00954250">
        <w:t>.</w:t>
      </w:r>
    </w:p>
    <w:p w14:paraId="64384754" w14:textId="4C1AF13F" w:rsidR="00272870" w:rsidRPr="00FC0032" w:rsidRDefault="00272870" w:rsidP="00272870">
      <w:pPr>
        <w:jc w:val="center"/>
        <w:rPr>
          <w:i/>
          <w:iCs/>
          <w:sz w:val="20"/>
          <w:szCs w:val="20"/>
        </w:rPr>
      </w:pPr>
      <w:r w:rsidRPr="00272870">
        <w:t xml:space="preserve"> </w:t>
      </w:r>
      <w:r w:rsidRPr="00214BBF">
        <w:rPr>
          <w:b/>
          <w:bCs/>
          <w:sz w:val="20"/>
          <w:szCs w:val="20"/>
        </w:rPr>
        <w:t>Fig</w:t>
      </w:r>
      <w:r>
        <w:rPr>
          <w:b/>
          <w:bCs/>
          <w:sz w:val="20"/>
          <w:szCs w:val="20"/>
        </w:rPr>
        <w:t>.6</w:t>
      </w:r>
      <w:r w:rsidRPr="00214BBF">
        <w:rPr>
          <w:b/>
          <w:bCs/>
          <w:sz w:val="20"/>
          <w:szCs w:val="20"/>
        </w:rPr>
        <w:t xml:space="preserve">. </w:t>
      </w:r>
      <w:r w:rsidRPr="00214BBF">
        <w:rPr>
          <w:i/>
          <w:iCs/>
          <w:sz w:val="20"/>
          <w:szCs w:val="20"/>
        </w:rPr>
        <w:t>(</w:t>
      </w:r>
      <w:r>
        <w:rPr>
          <w:i/>
          <w:iCs/>
          <w:sz w:val="20"/>
          <w:szCs w:val="20"/>
        </w:rPr>
        <w:t>Bicubic reduction and flatted (left), Contrast adjusted, and Laplacian filtered (right))</w:t>
      </w:r>
    </w:p>
    <w:p w14:paraId="7604EE9F" w14:textId="79AFE4DF" w:rsidR="00954250" w:rsidRDefault="00272870" w:rsidP="00272870">
      <w:pPr>
        <w:shd w:val="clear" w:color="auto" w:fill="auto"/>
        <w:spacing w:line="259" w:lineRule="auto"/>
      </w:pPr>
      <w:r>
        <w:br w:type="page"/>
      </w:r>
      <w:r w:rsidR="00954250">
        <w:lastRenderedPageBreak/>
        <w:t>A square structure is used to perform opening-by-reconstruction, just small enough to fit within circular objects</w:t>
      </w:r>
      <w:r w:rsidR="004B486D">
        <w:t xml:space="preserve"> (see Fig.7, left)</w:t>
      </w:r>
      <w:r w:rsidR="00954250">
        <w:t xml:space="preserve">, we then repeat the process but with a disk structure. These preserves both square and disk like structures, which are the main properties of the </w:t>
      </w:r>
      <w:r w:rsidR="00723192" w:rsidRPr="005D38A8">
        <w:rPr>
          <w:noProof/>
        </w:rPr>
        <w:drawing>
          <wp:anchor distT="0" distB="0" distL="114300" distR="114300" simplePos="0" relativeHeight="251666432" behindDoc="0" locked="0" layoutInCell="1" allowOverlap="1" wp14:anchorId="6E8F8F6B" wp14:editId="0432C9EC">
            <wp:simplePos x="0" y="0"/>
            <wp:positionH relativeFrom="column">
              <wp:posOffset>462280</wp:posOffset>
            </wp:positionH>
            <wp:positionV relativeFrom="paragraph">
              <wp:posOffset>731520</wp:posOffset>
            </wp:positionV>
            <wp:extent cx="2338705" cy="1635760"/>
            <wp:effectExtent l="0" t="0" r="4445" b="254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l="10433" t="5535" r="10515" b="13507"/>
                    <a:stretch/>
                  </pic:blipFill>
                  <pic:spPr bwMode="auto">
                    <a:xfrm>
                      <a:off x="0" y="0"/>
                      <a:ext cx="2338705" cy="1635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3192" w:rsidRPr="005D38A8">
        <w:rPr>
          <w:noProof/>
        </w:rPr>
        <w:drawing>
          <wp:anchor distT="0" distB="0" distL="114300" distR="114300" simplePos="0" relativeHeight="251667456" behindDoc="0" locked="0" layoutInCell="1" allowOverlap="1" wp14:anchorId="628E0BF8" wp14:editId="0B1998E7">
            <wp:simplePos x="0" y="0"/>
            <wp:positionH relativeFrom="column">
              <wp:posOffset>2942492</wp:posOffset>
            </wp:positionH>
            <wp:positionV relativeFrom="paragraph">
              <wp:posOffset>732790</wp:posOffset>
            </wp:positionV>
            <wp:extent cx="2320290" cy="1634490"/>
            <wp:effectExtent l="0" t="0" r="3810" b="381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rcRect l="10434" t="5237" r="10710" b="13495"/>
                    <a:stretch/>
                  </pic:blipFill>
                  <pic:spPr bwMode="auto">
                    <a:xfrm>
                      <a:off x="0" y="0"/>
                      <a:ext cx="2320290" cy="163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4250">
        <w:t>objects we wish to identify</w:t>
      </w:r>
      <w:r w:rsidR="004B486D">
        <w:t xml:space="preserve"> </w:t>
      </w:r>
      <w:r w:rsidR="008F4BAC">
        <w:t>(s</w:t>
      </w:r>
      <w:r w:rsidR="004B486D">
        <w:t>ee Fig.7, right)</w:t>
      </w:r>
      <w:r w:rsidR="00954250">
        <w:t>.</w:t>
      </w:r>
      <w:r w:rsidR="005D38A8" w:rsidRPr="005D38A8">
        <w:rPr>
          <w:noProof/>
        </w:rPr>
        <w:t xml:space="preserve"> </w:t>
      </w:r>
    </w:p>
    <w:p w14:paraId="56DC1ACE" w14:textId="4960EC2D" w:rsidR="005D38A8" w:rsidRPr="005D38A8" w:rsidRDefault="005D38A8" w:rsidP="005D38A8">
      <w:pPr>
        <w:jc w:val="center"/>
        <w:rPr>
          <w:i/>
          <w:iCs/>
          <w:sz w:val="20"/>
          <w:szCs w:val="20"/>
        </w:rPr>
      </w:pPr>
      <w:r w:rsidRPr="00214BBF">
        <w:rPr>
          <w:b/>
          <w:bCs/>
          <w:sz w:val="20"/>
          <w:szCs w:val="20"/>
        </w:rPr>
        <w:t>Fig</w:t>
      </w:r>
      <w:r>
        <w:rPr>
          <w:b/>
          <w:bCs/>
          <w:sz w:val="20"/>
          <w:szCs w:val="20"/>
        </w:rPr>
        <w:t>.7</w:t>
      </w:r>
      <w:r w:rsidRPr="00214BBF">
        <w:rPr>
          <w:b/>
          <w:bCs/>
          <w:sz w:val="20"/>
          <w:szCs w:val="20"/>
        </w:rPr>
        <w:t xml:space="preserve">. </w:t>
      </w:r>
      <w:r w:rsidRPr="00214BBF">
        <w:rPr>
          <w:i/>
          <w:iCs/>
          <w:sz w:val="20"/>
          <w:szCs w:val="20"/>
        </w:rPr>
        <w:t>(</w:t>
      </w:r>
      <w:r>
        <w:rPr>
          <w:i/>
          <w:iCs/>
          <w:sz w:val="20"/>
          <w:szCs w:val="20"/>
        </w:rPr>
        <w:t>Square opening-by-reconstruction (left), Disk opening-by-reconstruction(right))</w:t>
      </w:r>
    </w:p>
    <w:p w14:paraId="19E31DFF" w14:textId="5E411B09" w:rsidR="00032E56" w:rsidRDefault="00723192" w:rsidP="00032E56">
      <w:r w:rsidRPr="005D38A8">
        <w:rPr>
          <w:noProof/>
        </w:rPr>
        <w:drawing>
          <wp:anchor distT="0" distB="0" distL="114300" distR="114300" simplePos="0" relativeHeight="251668480" behindDoc="0" locked="0" layoutInCell="1" allowOverlap="1" wp14:anchorId="2D8DC9C1" wp14:editId="76143D47">
            <wp:simplePos x="0" y="0"/>
            <wp:positionH relativeFrom="column">
              <wp:posOffset>2941320</wp:posOffset>
            </wp:positionH>
            <wp:positionV relativeFrom="paragraph">
              <wp:posOffset>998220</wp:posOffset>
            </wp:positionV>
            <wp:extent cx="2357120" cy="1676400"/>
            <wp:effectExtent l="0" t="0" r="5080" b="0"/>
            <wp:wrapTopAndBottom/>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0535" t="5387" r="11537" b="13503"/>
                    <a:stretch/>
                  </pic:blipFill>
                  <pic:spPr bwMode="auto">
                    <a:xfrm>
                      <a:off x="0" y="0"/>
                      <a:ext cx="2357120"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38A8">
        <w:rPr>
          <w:noProof/>
        </w:rPr>
        <w:drawing>
          <wp:anchor distT="0" distB="0" distL="114300" distR="114300" simplePos="0" relativeHeight="251669504" behindDoc="0" locked="0" layoutInCell="1" allowOverlap="1" wp14:anchorId="7FB7A44A" wp14:editId="0F602265">
            <wp:simplePos x="0" y="0"/>
            <wp:positionH relativeFrom="margin">
              <wp:posOffset>432679</wp:posOffset>
            </wp:positionH>
            <wp:positionV relativeFrom="paragraph">
              <wp:posOffset>998220</wp:posOffset>
            </wp:positionV>
            <wp:extent cx="2343150" cy="1666875"/>
            <wp:effectExtent l="0" t="0" r="0" b="9525"/>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rcRect l="7977" t="4339" r="10208" b="10514"/>
                    <a:stretch/>
                  </pic:blipFill>
                  <pic:spPr bwMode="auto">
                    <a:xfrm>
                      <a:off x="0" y="0"/>
                      <a:ext cx="2343150"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1AC5">
        <w:t>Running through multiple opening operations created a fusion between shadow and object</w:t>
      </w:r>
      <w:r w:rsidR="00032E56">
        <w:t xml:space="preserve"> (see Fig.8, left). This was handled</w:t>
      </w:r>
      <w:r w:rsidR="003B1AC5">
        <w:t xml:space="preserve"> with square structure erosion, filling, and then erosion again with a disk structure. </w:t>
      </w:r>
      <w:r w:rsidR="00032E56">
        <w:t xml:space="preserve">The objects are then parsed through a low-threshold edge-aware adjustment to facilitate binarization There was remaining noise with a structure less than 5 pixels, which was removed via </w:t>
      </w:r>
      <w:proofErr w:type="spellStart"/>
      <w:r w:rsidR="00032E56" w:rsidRPr="00032E56">
        <w:rPr>
          <w:rFonts w:ascii="Consolas" w:hAnsi="Consolas"/>
        </w:rPr>
        <w:t>bwareaopen</w:t>
      </w:r>
      <w:proofErr w:type="spellEnd"/>
      <w:r w:rsidR="00032E56" w:rsidRPr="00032E56">
        <w:rPr>
          <w:rFonts w:ascii="Consolas" w:hAnsi="Consolas"/>
        </w:rPr>
        <w:t>()</w:t>
      </w:r>
      <w:r w:rsidR="00032E56">
        <w:rPr>
          <w:rFonts w:ascii="Consolas" w:hAnsi="Consolas"/>
        </w:rPr>
        <w:t xml:space="preserve"> </w:t>
      </w:r>
      <w:r w:rsidR="00032E56">
        <w:t xml:space="preserve">before being inversed (See Fig.8). </w:t>
      </w:r>
    </w:p>
    <w:p w14:paraId="35412A5F" w14:textId="59A7C625" w:rsidR="00FC0032" w:rsidRPr="005D38A8" w:rsidRDefault="005D38A8" w:rsidP="005D38A8">
      <w:pPr>
        <w:jc w:val="center"/>
        <w:rPr>
          <w:i/>
          <w:iCs/>
          <w:sz w:val="20"/>
          <w:szCs w:val="20"/>
        </w:rPr>
      </w:pPr>
      <w:r w:rsidRPr="00214BBF">
        <w:rPr>
          <w:b/>
          <w:bCs/>
          <w:sz w:val="20"/>
          <w:szCs w:val="20"/>
        </w:rPr>
        <w:t>Fig</w:t>
      </w:r>
      <w:r>
        <w:rPr>
          <w:b/>
          <w:bCs/>
          <w:sz w:val="20"/>
          <w:szCs w:val="20"/>
        </w:rPr>
        <w:t>.8</w:t>
      </w:r>
      <w:r w:rsidRPr="00214BBF">
        <w:rPr>
          <w:b/>
          <w:bCs/>
          <w:sz w:val="20"/>
          <w:szCs w:val="20"/>
        </w:rPr>
        <w:t xml:space="preserve">. </w:t>
      </w:r>
      <w:r>
        <w:rPr>
          <w:i/>
          <w:iCs/>
          <w:sz w:val="20"/>
          <w:szCs w:val="20"/>
        </w:rPr>
        <w:t>(</w:t>
      </w:r>
      <w:r w:rsidR="000C6049">
        <w:rPr>
          <w:i/>
          <w:iCs/>
          <w:sz w:val="20"/>
          <w:szCs w:val="20"/>
        </w:rPr>
        <w:t>contrast-adjusted binarization (left), erosion-fill-erosion inverse (right)</w:t>
      </w:r>
      <w:r>
        <w:rPr>
          <w:i/>
          <w:iCs/>
          <w:sz w:val="20"/>
          <w:szCs w:val="20"/>
        </w:rPr>
        <w:t>)</w:t>
      </w:r>
    </w:p>
    <w:p w14:paraId="047B6C38" w14:textId="32586925" w:rsidR="00FC0032" w:rsidRDefault="00FC0032" w:rsidP="00FC0032">
      <w:pPr>
        <w:pStyle w:val="Heading2"/>
      </w:pPr>
      <w:r>
        <w:t>Task 6– Performance Evaluation</w:t>
      </w:r>
    </w:p>
    <w:p w14:paraId="20E5C4F2" w14:textId="61139ABB" w:rsidR="001F4762" w:rsidRDefault="001F4762" w:rsidP="007A0D21">
      <w:r w:rsidRPr="00272870">
        <w:rPr>
          <w:noProof/>
        </w:rPr>
        <w:drawing>
          <wp:anchor distT="0" distB="0" distL="114300" distR="114300" simplePos="0" relativeHeight="251673600" behindDoc="0" locked="0" layoutInCell="1" allowOverlap="1" wp14:anchorId="33AE86F7" wp14:editId="21DE4D89">
            <wp:simplePos x="0" y="0"/>
            <wp:positionH relativeFrom="margin">
              <wp:posOffset>913277</wp:posOffset>
            </wp:positionH>
            <wp:positionV relativeFrom="paragraph">
              <wp:posOffset>998855</wp:posOffset>
            </wp:positionV>
            <wp:extent cx="3890645" cy="17170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0645" cy="1717040"/>
                    </a:xfrm>
                    <a:prstGeom prst="rect">
                      <a:avLst/>
                    </a:prstGeom>
                  </pic:spPr>
                </pic:pic>
              </a:graphicData>
            </a:graphic>
            <wp14:sizeRelH relativeFrom="margin">
              <wp14:pctWidth>0</wp14:pctWidth>
            </wp14:sizeRelH>
            <wp14:sizeRelV relativeFrom="margin">
              <wp14:pctHeight>0</wp14:pctHeight>
            </wp14:sizeRelV>
          </wp:anchor>
        </w:drawing>
      </w:r>
      <w:r w:rsidR="004B486D">
        <w:t>The enhance</w:t>
      </w:r>
      <w:r w:rsidR="00130BDB">
        <w:t xml:space="preserve">d binary image was then </w:t>
      </w:r>
      <w:r w:rsidR="004B486D">
        <w:t xml:space="preserve"> parsed through the automatic object recognition method defined </w:t>
      </w:r>
      <w:r w:rsidR="00130BDB">
        <w:t>earlier</w:t>
      </w:r>
      <w:r w:rsidR="004B486D">
        <w:t xml:space="preserve"> with </w:t>
      </w:r>
      <w:r w:rsidR="00130BDB">
        <w:t>an</w:t>
      </w:r>
      <w:r w:rsidR="004B486D">
        <w:t xml:space="preserve"> adjustment to include long screws as 3. The ground truth images were also loaded. </w:t>
      </w:r>
      <w:r>
        <w:t>The labelled groups were iterated upon, giving two label matrixes for each image. Dice score, recall and precision were then evaluated with the relevant parsed two labelled images to produce a table for all 10 images</w:t>
      </w:r>
      <w:r w:rsidR="00130BDB">
        <w:t xml:space="preserve">. </w:t>
      </w:r>
      <w:r w:rsidR="00032E56">
        <w:t>(See Fig.9).</w:t>
      </w:r>
    </w:p>
    <w:p w14:paraId="1C5C4C35" w14:textId="5D387CB8" w:rsidR="00FC0032" w:rsidRPr="000C6049" w:rsidRDefault="000C6049" w:rsidP="000C6049">
      <w:pPr>
        <w:jc w:val="center"/>
        <w:rPr>
          <w:i/>
          <w:iCs/>
          <w:sz w:val="20"/>
          <w:szCs w:val="20"/>
        </w:rPr>
      </w:pPr>
      <w:r w:rsidRPr="00214BBF">
        <w:rPr>
          <w:b/>
          <w:bCs/>
          <w:sz w:val="20"/>
          <w:szCs w:val="20"/>
        </w:rPr>
        <w:t>Fig</w:t>
      </w:r>
      <w:r>
        <w:rPr>
          <w:b/>
          <w:bCs/>
          <w:sz w:val="20"/>
          <w:szCs w:val="20"/>
        </w:rPr>
        <w:t>.9</w:t>
      </w:r>
      <w:r w:rsidRPr="00214BBF">
        <w:rPr>
          <w:b/>
          <w:bCs/>
          <w:sz w:val="20"/>
          <w:szCs w:val="20"/>
        </w:rPr>
        <w:t xml:space="preserve">. </w:t>
      </w:r>
      <w:r>
        <w:rPr>
          <w:i/>
          <w:iCs/>
          <w:sz w:val="20"/>
          <w:szCs w:val="20"/>
        </w:rPr>
        <w:t>(Dice score, Recall and precision table)</w:t>
      </w:r>
    </w:p>
    <w:sectPr w:rsidR="00FC0032" w:rsidRPr="000C6049" w:rsidSect="00272870">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4EFC5A" w14:textId="77777777" w:rsidR="00250220" w:rsidRDefault="00250220" w:rsidP="00272870">
      <w:pPr>
        <w:spacing w:after="0" w:line="240" w:lineRule="auto"/>
      </w:pPr>
      <w:r>
        <w:separator/>
      </w:r>
    </w:p>
  </w:endnote>
  <w:endnote w:type="continuationSeparator" w:id="0">
    <w:p w14:paraId="740DE461" w14:textId="77777777" w:rsidR="00250220" w:rsidRDefault="00250220" w:rsidP="00272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B17EF1" w14:textId="77777777" w:rsidR="00250220" w:rsidRDefault="00250220" w:rsidP="00272870">
      <w:pPr>
        <w:spacing w:after="0" w:line="240" w:lineRule="auto"/>
      </w:pPr>
      <w:r>
        <w:separator/>
      </w:r>
    </w:p>
  </w:footnote>
  <w:footnote w:type="continuationSeparator" w:id="0">
    <w:p w14:paraId="3B5C6BC0" w14:textId="77777777" w:rsidR="00250220" w:rsidRDefault="00250220" w:rsidP="0027287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4C2"/>
    <w:rsid w:val="000238EB"/>
    <w:rsid w:val="00032E56"/>
    <w:rsid w:val="00055F1C"/>
    <w:rsid w:val="000B7845"/>
    <w:rsid w:val="000C6049"/>
    <w:rsid w:val="00130BDB"/>
    <w:rsid w:val="00152F59"/>
    <w:rsid w:val="00162547"/>
    <w:rsid w:val="001F4762"/>
    <w:rsid w:val="00214BBF"/>
    <w:rsid w:val="00250220"/>
    <w:rsid w:val="00272870"/>
    <w:rsid w:val="003B1AC5"/>
    <w:rsid w:val="003B2B21"/>
    <w:rsid w:val="004B486D"/>
    <w:rsid w:val="005310CB"/>
    <w:rsid w:val="005874C2"/>
    <w:rsid w:val="005D38A8"/>
    <w:rsid w:val="00617F38"/>
    <w:rsid w:val="006518A9"/>
    <w:rsid w:val="00723192"/>
    <w:rsid w:val="00725B4E"/>
    <w:rsid w:val="00725DAA"/>
    <w:rsid w:val="00762521"/>
    <w:rsid w:val="00777522"/>
    <w:rsid w:val="007A0D21"/>
    <w:rsid w:val="007C731C"/>
    <w:rsid w:val="008020FD"/>
    <w:rsid w:val="008F4BAC"/>
    <w:rsid w:val="00954250"/>
    <w:rsid w:val="009F0020"/>
    <w:rsid w:val="00A72912"/>
    <w:rsid w:val="00AD39C5"/>
    <w:rsid w:val="00C568C0"/>
    <w:rsid w:val="00C8744F"/>
    <w:rsid w:val="00D7754C"/>
    <w:rsid w:val="00DC0E09"/>
    <w:rsid w:val="00DC6F21"/>
    <w:rsid w:val="00E16FE4"/>
    <w:rsid w:val="00E42FF5"/>
    <w:rsid w:val="00E8523F"/>
    <w:rsid w:val="00EF3D7F"/>
    <w:rsid w:val="00F11740"/>
    <w:rsid w:val="00F22389"/>
    <w:rsid w:val="00F36B70"/>
    <w:rsid w:val="00FB37CC"/>
    <w:rsid w:val="00FC00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2631A"/>
  <w15:chartTrackingRefBased/>
  <w15:docId w15:val="{48004C37-C78F-43EE-8FFD-FB9A4C155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049"/>
    <w:pPr>
      <w:shd w:val="clear" w:color="auto" w:fill="FFFFFF"/>
      <w:spacing w:line="300" w:lineRule="auto"/>
    </w:pPr>
    <w:rPr>
      <w:rFonts w:ascii="Georgia" w:eastAsiaTheme="minorEastAsia" w:hAnsi="Georgia"/>
    </w:rPr>
  </w:style>
  <w:style w:type="paragraph" w:styleId="Heading1">
    <w:name w:val="heading 1"/>
    <w:basedOn w:val="Normal"/>
    <w:next w:val="Normal"/>
    <w:link w:val="Heading1Char"/>
    <w:uiPriority w:val="9"/>
    <w:qFormat/>
    <w:rsid w:val="005874C2"/>
    <w:pPr>
      <w:keepNext/>
      <w:keepLines/>
      <w:spacing w:before="320" w:after="80" w:line="240" w:lineRule="auto"/>
      <w:jc w:val="center"/>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B37CC"/>
    <w:pP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4C2"/>
    <w:rPr>
      <w:rFonts w:ascii="Georgia" w:eastAsiaTheme="majorEastAsia" w:hAnsi="Georgia" w:cstheme="majorBidi"/>
      <w:sz w:val="40"/>
      <w:szCs w:val="40"/>
      <w:shd w:val="clear" w:color="auto" w:fill="FFFFFF"/>
    </w:rPr>
  </w:style>
  <w:style w:type="character" w:customStyle="1" w:styleId="Heading2Char">
    <w:name w:val="Heading 2 Char"/>
    <w:basedOn w:val="DefaultParagraphFont"/>
    <w:link w:val="Heading2"/>
    <w:uiPriority w:val="9"/>
    <w:rsid w:val="00FB37CC"/>
    <w:rPr>
      <w:rFonts w:ascii="Georgia" w:eastAsiaTheme="minorEastAsia" w:hAnsi="Georgia"/>
      <w:b/>
      <w:bCs/>
      <w:sz w:val="28"/>
      <w:szCs w:val="28"/>
      <w:shd w:val="clear" w:color="auto" w:fill="FFFFFF"/>
    </w:rPr>
  </w:style>
  <w:style w:type="paragraph" w:styleId="Header">
    <w:name w:val="header"/>
    <w:basedOn w:val="Normal"/>
    <w:link w:val="HeaderChar"/>
    <w:uiPriority w:val="99"/>
    <w:unhideWhenUsed/>
    <w:rsid w:val="002728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2870"/>
    <w:rPr>
      <w:rFonts w:ascii="Georgia" w:eastAsiaTheme="minorEastAsia" w:hAnsi="Georgia"/>
      <w:shd w:val="clear" w:color="auto" w:fill="FFFFFF"/>
    </w:rPr>
  </w:style>
  <w:style w:type="paragraph" w:styleId="Footer">
    <w:name w:val="footer"/>
    <w:basedOn w:val="Normal"/>
    <w:link w:val="FooterChar"/>
    <w:uiPriority w:val="99"/>
    <w:unhideWhenUsed/>
    <w:rsid w:val="002728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2870"/>
    <w:rPr>
      <w:rFonts w:ascii="Georgia" w:eastAsiaTheme="minorEastAsia" w:hAnsi="Georgia"/>
      <w:shd w:val="clear" w:color="auto" w:fill="FFFFFF"/>
    </w:rPr>
  </w:style>
  <w:style w:type="paragraph" w:styleId="BalloonText">
    <w:name w:val="Balloon Text"/>
    <w:basedOn w:val="Normal"/>
    <w:link w:val="BalloonTextChar"/>
    <w:uiPriority w:val="99"/>
    <w:semiHidden/>
    <w:unhideWhenUsed/>
    <w:rsid w:val="00617F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7F38"/>
    <w:rPr>
      <w:rFonts w:ascii="Segoe UI" w:eastAsiaTheme="minorEastAsia" w:hAnsi="Segoe UI" w:cs="Segoe UI"/>
      <w:sz w:val="18"/>
      <w:szCs w:val="1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0936407">
      <w:bodyDiv w:val="1"/>
      <w:marLeft w:val="0"/>
      <w:marRight w:val="0"/>
      <w:marTop w:val="0"/>
      <w:marBottom w:val="0"/>
      <w:divBdr>
        <w:top w:val="none" w:sz="0" w:space="0" w:color="auto"/>
        <w:left w:val="none" w:sz="0" w:space="0" w:color="auto"/>
        <w:bottom w:val="none" w:sz="0" w:space="0" w:color="auto"/>
        <w:right w:val="none" w:sz="0" w:space="0" w:color="auto"/>
      </w:divBdr>
      <w:divsChild>
        <w:div w:id="651715656">
          <w:marLeft w:val="0"/>
          <w:marRight w:val="0"/>
          <w:marTop w:val="0"/>
          <w:marBottom w:val="0"/>
          <w:divBdr>
            <w:top w:val="none" w:sz="0" w:space="0" w:color="auto"/>
            <w:left w:val="none" w:sz="0" w:space="0" w:color="auto"/>
            <w:bottom w:val="none" w:sz="0" w:space="0" w:color="auto"/>
            <w:right w:val="none" w:sz="0" w:space="0" w:color="auto"/>
          </w:divBdr>
        </w:div>
      </w:divsChild>
    </w:div>
    <w:div w:id="1341738879">
      <w:bodyDiv w:val="1"/>
      <w:marLeft w:val="0"/>
      <w:marRight w:val="0"/>
      <w:marTop w:val="0"/>
      <w:marBottom w:val="0"/>
      <w:divBdr>
        <w:top w:val="none" w:sz="0" w:space="0" w:color="auto"/>
        <w:left w:val="none" w:sz="0" w:space="0" w:color="auto"/>
        <w:bottom w:val="none" w:sz="0" w:space="0" w:color="auto"/>
        <w:right w:val="none" w:sz="0" w:space="0" w:color="auto"/>
      </w:divBdr>
      <w:divsChild>
        <w:div w:id="2072653349">
          <w:marLeft w:val="0"/>
          <w:marRight w:val="0"/>
          <w:marTop w:val="0"/>
          <w:marBottom w:val="0"/>
          <w:divBdr>
            <w:top w:val="none" w:sz="0" w:space="0" w:color="auto"/>
            <w:left w:val="none" w:sz="0" w:space="0" w:color="auto"/>
            <w:bottom w:val="none" w:sz="0" w:space="0" w:color="auto"/>
            <w:right w:val="none" w:sz="0" w:space="0" w:color="auto"/>
          </w:divBdr>
        </w:div>
      </w:divsChild>
    </w:div>
    <w:div w:id="1534070577">
      <w:bodyDiv w:val="1"/>
      <w:marLeft w:val="0"/>
      <w:marRight w:val="0"/>
      <w:marTop w:val="0"/>
      <w:marBottom w:val="0"/>
      <w:divBdr>
        <w:top w:val="none" w:sz="0" w:space="0" w:color="auto"/>
        <w:left w:val="none" w:sz="0" w:space="0" w:color="auto"/>
        <w:bottom w:val="none" w:sz="0" w:space="0" w:color="auto"/>
        <w:right w:val="none" w:sz="0" w:space="0" w:color="auto"/>
      </w:divBdr>
      <w:divsChild>
        <w:div w:id="876546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svg"/><Relationship Id="rId34" Type="http://schemas.openxmlformats.org/officeDocument/2006/relationships/theme" Target="theme/theme1.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footnotes" Target="footnote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838</TotalTime>
  <Pages>4</Pages>
  <Words>841</Words>
  <Characters>4795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Edward</cp:lastModifiedBy>
  <cp:revision>23</cp:revision>
  <cp:lastPrinted>2021-01-25T22:55:00Z</cp:lastPrinted>
  <dcterms:created xsi:type="dcterms:W3CDTF">2021-01-22T19:33:00Z</dcterms:created>
  <dcterms:modified xsi:type="dcterms:W3CDTF">2021-01-25T23:00:00Z</dcterms:modified>
</cp:coreProperties>
</file>